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160" w:line="300"/>
        <w:jc w:val="center"/>
      </w:pPr>
      <w:r>
        <w:rPr>
          <w:b/>
          <w:bCs/>
          <w:sz w:val="30"/>
          <w:szCs w:val="30"/>
        </w:rPr>
        <w:t xml:space="preserve">भरपाई</w:t>
      </w:r>
    </w:p>
    <w:p>
      <w:pPr>
        <w:spacing w:after="200" w:before="0" w:line="300"/>
        <w:jc w:val="center"/>
      </w:pPr>
      <w:r>
        <w:rPr>
          <w:color w:val="555555"/>
          <w:sz w:val="22"/>
          <w:szCs w:val="22"/>
        </w:rPr>
        <w:t xml:space="preserve">Receipt</w:t>
      </w:r>
    </w:p>
    <w:p>
      <w:pPr>
        <w:spacing w:after="120" w:before="120" w:line="300"/>
        <w:jc w:val="left"/>
      </w:pPr>
      <w:r>
        <w:rPr>
          <w:sz w:val="22"/>
          <w:szCs w:val="22"/>
        </w:rPr>
        <w:t xml:space="preserve">लिखितम् रामकृष्ण महर्जन आगे सबिना तामाङका नाउँमा। इमाडोल-४ स्थित घरको दोस्रो तल्लाको कोठाको कार्तिक २०८३ महिनाको घरभाडाबापत रु. 15,000 (पन्ध्र हजार रुपैयाँ मात्र) नगद बुझिलिएँ। सो रकम बुझेको सदर हो भनी यो भरपाई लेखिदिएँ।</w:t>
      </w:r>
    </w:p>
    <w:p>
      <w:pPr>
        <w:spacing w:after="60" w:before="160" w:line="300"/>
        <w:jc w:val="left"/>
      </w:pPr>
      <w:r>
        <w:rPr>
          <w:b/>
          <w:bCs/>
          <w:sz w:val="22"/>
          <w:szCs w:val="22"/>
        </w:rPr>
        <w:t xml:space="preserve">बुझिलिने (Received by)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नाम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रामकृष्ण महर्जन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ठेगाना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इमाडोल-४, ललितपुर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नागरिकता नं.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२५-०१-XX-XXXXX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फोन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98XXXXXXXX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बाबु / पति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हरिकृष्ण महर्जन</w:t>
            </w:r>
          </w:p>
        </w:tc>
      </w:tr>
    </w:tbl>
    <w:p>
      <w:pPr>
        <w:spacing w:after="60" w:before="160" w:line="300"/>
        <w:jc w:val="left"/>
      </w:pPr>
      <w:r>
        <w:rPr>
          <w:b/>
          <w:bCs/>
          <w:sz w:val="22"/>
          <w:szCs w:val="22"/>
        </w:rPr>
        <w:t xml:space="preserve">बुझाउने (Paid by)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नाम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सबिना तामाङ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ठेगाना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हेटौंडा-४, मकवानपुर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नागरिकता नं.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३२-०२-XX-XXXXX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फोन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98XXXXXXXX</w:t>
            </w:r>
          </w:p>
        </w:tc>
      </w:tr>
    </w:tbl>
    <w:p>
      <w:pPr>
        <w:spacing w:after="80" w:before="200" w:line="300"/>
        <w:jc w:val="left"/>
      </w:pPr>
      <w:r>
        <w:rPr>
          <w:b/>
          <w:bCs/>
          <w:sz w:val="22"/>
          <w:szCs w:val="22"/>
        </w:rPr>
        <w:t xml:space="preserve">1. भुक्तानी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भरपाई नं.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०१२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मिति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२०८३/०७/०८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रकम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रु. 15,000 (पन्ध्र हजार रुपैयाँ मात्र)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भुक्तानी माध्यम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नगद</w:t>
            </w:r>
          </w:p>
        </w:tc>
      </w:tr>
      <w:tr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color w:val="555555"/>
                <w:sz w:val="22"/>
                <w:szCs w:val="22"/>
              </w:rPr>
              <w:t xml:space="preserve">प्रयोजन</w:t>
            </w:r>
          </w:p>
        </w:tc>
        <w:tc>
          <w:tcPr>
            <w:tcW w:type="pct" w:w="6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300"/>
              <w:jc w:val="left"/>
            </w:pPr>
            <w:r>
              <w:rPr>
                <w:sz w:val="22"/>
                <w:szCs w:val="22"/>
              </w:rPr>
              <w:t xml:space="preserve">इमाडोल-४ स्थित घरको दोस्रो तल्लाको कोठाको कार्तिक २०८३ महिनाको घरभाडा</w:t>
            </w:r>
          </w:p>
        </w:tc>
      </w:tr>
    </w:tbl>
    <w:p>
      <w:pPr>
        <w:spacing w:after="120" w:before="240" w:line="300"/>
        <w:jc w:val="left"/>
      </w:pPr>
      <w:r>
        <w:rPr>
          <w:color w:val="444444"/>
          <w:sz w:val="22"/>
          <w:szCs w:val="22"/>
        </w:rPr>
        <w:t xml:space="preserve">इति सम्वत् २०८३ साल कार्तिक ८ गते रोज १ शुभम्।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560" w:line="30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after="40" w:before="0" w:line="300"/>
              <w:jc w:val="left"/>
            </w:pPr>
            <w:r>
              <w:rPr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20" w:before="0" w:line="30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रामकृष्ण महर्जन</w:t>
            </w:r>
          </w:p>
          <w:p>
            <w:pPr>
              <w:spacing w:after="20" w:before="0" w:line="300"/>
              <w:jc w:val="left"/>
            </w:pPr>
            <w:r>
              <w:rPr>
                <w:color w:val="555555"/>
                <w:sz w:val="20"/>
                <w:szCs w:val="20"/>
              </w:rPr>
              <w:t xml:space="preserve">बुझिलिने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560" w:line="30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after="40" w:before="0" w:line="300"/>
              <w:jc w:val="left"/>
            </w:pPr>
            <w:r>
              <w:rPr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20" w:before="0" w:line="30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हरि भण्डारी — इमाडोल-५, ललितपुर</w:t>
            </w:r>
          </w:p>
          <w:p>
            <w:pPr>
              <w:spacing w:after="20" w:before="0" w:line="300"/>
              <w:jc w:val="left"/>
            </w:pPr>
            <w:r>
              <w:rPr>
                <w:color w:val="555555"/>
                <w:sz w:val="20"/>
                <w:szCs w:val="20"/>
              </w:rPr>
              <w:t xml:space="preserve">साक्षी 1 (Witness)</w:t>
            </w:r>
          </w:p>
        </w:tc>
      </w:tr>
    </w:tbl>
    <w:p>
      <w:pPr>
        <w:spacing w:after="120" w:before="360" w:line="300"/>
        <w:jc w:val="left"/>
      </w:pPr>
      <w:r>
        <w:rPr>
          <w:i/>
          <w:iCs/>
          <w:color w:val="777777"/>
          <w:sz w:val="16"/>
          <w:szCs w:val="16"/>
        </w:rPr>
        <w:t xml:space="preserve">यो निजी लेनदेनको भरपाई हो — कर बिजक वा भ्याट बिल होइन।</w:t>
      </w:r>
    </w:p>
    <w:sectPr>
      <w:pgSz w:w="11906" w:h="16838" w:orient="portrait"/>
      <w:pgMar w:top="1000" w:right="1150" w:bottom="1000" w:left="11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Receipt</dc:title>
  <dc:creator>Un-named</dc:creator>
  <cp:lastModifiedBy>Un-named</cp:lastModifiedBy>
  <cp:revision>1</cp:revision>
  <dcterms:created xsi:type="dcterms:W3CDTF">2026-10-24T13:58:26.200Z</dcterms:created>
  <dcterms:modified xsi:type="dcterms:W3CDTF">2026-10-24T13:58:26.200Z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